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 xml:space="preserve">Dzieło Wiesława Cetery - założyciela i redaktora naczelnego jednego z dwóch wysokonakładowych pism informatycznych – </w:t>
      </w:r>
      <w:r>
        <w:rPr>
          <w:rFonts w:ascii="Times-BoldItalic" w:hAnsi="Times-BoldItalic" w:cs="Times-BoldItalic"/>
          <w:b/>
          <w:bCs/>
          <w:i/>
          <w:iCs/>
          <w:w w:val="90"/>
          <w:sz w:val="16"/>
          <w:szCs w:val="16"/>
        </w:rPr>
        <w:t>IKS</w:t>
      </w:r>
      <w:r>
        <w:rPr>
          <w:rFonts w:ascii="Times-Roman" w:hAnsi="Times-Roman" w:cs="Times-Roman"/>
          <w:w w:val="90"/>
          <w:sz w:val="16"/>
          <w:szCs w:val="16"/>
        </w:rPr>
        <w:t xml:space="preserve"> (</w:t>
      </w:r>
      <w:r>
        <w:rPr>
          <w:rFonts w:ascii="Times-Italic" w:hAnsi="Times-Italic" w:cs="Times-Italic"/>
          <w:i/>
          <w:iCs/>
          <w:w w:val="90"/>
          <w:sz w:val="16"/>
          <w:szCs w:val="16"/>
        </w:rPr>
        <w:t>Informatyka, Komputery, Systemy</w:t>
      </w:r>
      <w:r>
        <w:rPr>
          <w:rFonts w:ascii="Times-Roman" w:hAnsi="Times-Roman" w:cs="Times-Roman"/>
          <w:w w:val="90"/>
          <w:sz w:val="16"/>
          <w:szCs w:val="16"/>
        </w:rPr>
        <w:t xml:space="preserve">), jest jednym z pierwszych dotyczących historii informatyki w Polsce. Autor, na kanwie analizy wysokonakładowego miesięcznika </w:t>
      </w:r>
      <w:r>
        <w:rPr>
          <w:rFonts w:ascii="Times-BoldItalic" w:hAnsi="Times-BoldItalic" w:cs="Times-BoldItalic"/>
          <w:b/>
          <w:bCs/>
          <w:i/>
          <w:iCs/>
          <w:w w:val="90"/>
          <w:sz w:val="16"/>
          <w:szCs w:val="16"/>
        </w:rPr>
        <w:t>IKS</w:t>
      </w:r>
      <w:r>
        <w:rPr>
          <w:rFonts w:ascii="Times-Roman" w:hAnsi="Times-Roman" w:cs="Times-Roman"/>
          <w:w w:val="90"/>
          <w:sz w:val="16"/>
          <w:szCs w:val="16"/>
        </w:rPr>
        <w:t xml:space="preserve">, pamiętając o ówczesnym rynku czasopism informatycznych, w sposób trafny i interesujący, ukazał obraz pierwszych lat personalnych komputerów (sprzęt, oprogramowanie, edukacja) w Polsce. </w:t>
      </w: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 xml:space="preserve">Zasygnalizowane w książce fakty dotyczące organizacji wydawnictwa, a przede wszystkim treści publikowanych w piśmie dokumentują minione lata (1986 - 1989) komputeryzacji. Pogłębiona analiza jakościowa i ilościowa zawartości </w:t>
      </w:r>
      <w:r>
        <w:rPr>
          <w:rFonts w:ascii="Times-BoldItalic" w:hAnsi="Times-BoldItalic" w:cs="Times-BoldItalic"/>
          <w:b/>
          <w:bCs/>
          <w:i/>
          <w:iCs/>
          <w:w w:val="90"/>
          <w:sz w:val="16"/>
          <w:szCs w:val="16"/>
        </w:rPr>
        <w:t>IKS-a</w:t>
      </w:r>
      <w:r>
        <w:rPr>
          <w:rFonts w:ascii="Times-Roman" w:hAnsi="Times-Roman" w:cs="Times-Roman"/>
          <w:w w:val="90"/>
          <w:sz w:val="16"/>
          <w:szCs w:val="16"/>
        </w:rPr>
        <w:t xml:space="preserve"> ukazuje - wówczas nowe – nadal w większości aktualne - problemy (min.: finanse, edukacja, dystrybucja, druk) związane z informatyką XXI wieku.</w:t>
      </w: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Książka W. Cetery to nadzwyczaj cenne źródło wiedzy dla praktyków i teoretyków działalności wydawniczej, nauczycieli informatyki i wszystkich zainteresowanych dziejami komputeryzacji i historią prasy.</w:t>
      </w:r>
    </w:p>
    <w:p w:rsidR="00AE225E" w:rsidRDefault="00AE225E" w:rsidP="00AE225E">
      <w:pPr>
        <w:pStyle w:val="glownytekst"/>
        <w:ind w:firstLine="227"/>
        <w:rPr>
          <w:rFonts w:ascii="Times-Bold" w:hAnsi="Times-Bold" w:cs="Times-Bold"/>
          <w:b/>
          <w:bCs/>
          <w:w w:val="90"/>
          <w:sz w:val="16"/>
          <w:szCs w:val="16"/>
        </w:rPr>
      </w:pPr>
      <w:r>
        <w:rPr>
          <w:rFonts w:ascii="Times-Bold" w:hAnsi="Times-Bold" w:cs="Times-Bold"/>
          <w:b/>
          <w:bCs/>
          <w:w w:val="90"/>
          <w:sz w:val="16"/>
          <w:szCs w:val="16"/>
        </w:rPr>
        <w:t>Prof. dr hab. inż. Włodzimierz Gogołek</w:t>
      </w:r>
    </w:p>
    <w:p w:rsidR="00AE225E" w:rsidRDefault="00AE225E" w:rsidP="00AE225E">
      <w:pPr>
        <w:pStyle w:val="glownytekst"/>
        <w:ind w:firstLine="227"/>
        <w:rPr>
          <w:rFonts w:ascii="Times-Bold" w:hAnsi="Times-Bold" w:cs="Times-Bold"/>
          <w:b/>
          <w:bCs/>
          <w:w w:val="90"/>
          <w:sz w:val="16"/>
          <w:szCs w:val="16"/>
        </w:rPr>
      </w:pP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 xml:space="preserve">Lata 1986-1989 ukazywania się miesięcznika </w:t>
      </w:r>
      <w:r>
        <w:rPr>
          <w:rFonts w:ascii="Times-BoldItalic" w:hAnsi="Times-BoldItalic" w:cs="Times-BoldItalic"/>
          <w:b/>
          <w:bCs/>
          <w:i/>
          <w:iCs/>
          <w:w w:val="90"/>
          <w:sz w:val="16"/>
          <w:szCs w:val="16"/>
        </w:rPr>
        <w:t>IKS</w:t>
      </w:r>
      <w:r>
        <w:rPr>
          <w:rFonts w:ascii="Times-Italic" w:hAnsi="Times-Italic" w:cs="Times-Italic"/>
          <w:i/>
          <w:iCs/>
          <w:w w:val="90"/>
          <w:sz w:val="16"/>
          <w:szCs w:val="16"/>
        </w:rPr>
        <w:t xml:space="preserve"> – Informatyka, Komputery, Systemy</w:t>
      </w:r>
      <w:r>
        <w:rPr>
          <w:rFonts w:ascii="Times-Roman" w:hAnsi="Times-Roman" w:cs="Times-Roman"/>
          <w:w w:val="90"/>
          <w:sz w:val="16"/>
          <w:szCs w:val="16"/>
        </w:rPr>
        <w:t xml:space="preserve">, to początek ery mikrokomputerów, trafiających dosłownie „pod strzechy”. Wydawanie tego czasopisma, jako dodatku do </w:t>
      </w:r>
      <w:r>
        <w:rPr>
          <w:rFonts w:ascii="Times-Italic" w:hAnsi="Times-Italic" w:cs="Times-Italic"/>
          <w:i/>
          <w:iCs/>
          <w:w w:val="90"/>
          <w:sz w:val="16"/>
          <w:szCs w:val="16"/>
        </w:rPr>
        <w:t>Żołnierza Wolności</w:t>
      </w:r>
      <w:r>
        <w:rPr>
          <w:rFonts w:ascii="Times-Roman" w:hAnsi="Times-Roman" w:cs="Times-Roman"/>
          <w:w w:val="90"/>
          <w:sz w:val="16"/>
          <w:szCs w:val="16"/>
        </w:rPr>
        <w:t xml:space="preserve">, wspierającego stan wojenny, miało zapewne niewielki wpływ na jego popularność – górę wśród czytelników tego dodatku brała chęć poznania tych nowych urządzeń oraz aktywnego włączenia się w ich użytkowanie i programowanie. </w:t>
      </w: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 xml:space="preserve">Autor tego opracowania kierował wtedy redakcją miesięcznika </w:t>
      </w:r>
      <w:r>
        <w:rPr>
          <w:rFonts w:ascii="Times-BoldItalic" w:hAnsi="Times-BoldItalic" w:cs="Times-BoldItalic"/>
          <w:b/>
          <w:bCs/>
          <w:i/>
          <w:iCs/>
          <w:w w:val="90"/>
          <w:sz w:val="16"/>
          <w:szCs w:val="16"/>
        </w:rPr>
        <w:t>IKS</w:t>
      </w:r>
      <w:r>
        <w:rPr>
          <w:rFonts w:ascii="Times-Roman" w:hAnsi="Times-Roman" w:cs="Times-Roman"/>
          <w:w w:val="90"/>
          <w:sz w:val="16"/>
          <w:szCs w:val="16"/>
        </w:rPr>
        <w:t xml:space="preserve">, a dzisiaj przedstawia pełny przegląd zawartości tego czasopisma, zwracając szczególną uwagę na najważniejsze obszary publikacji. Na pierwsze miejsce wybijały się wtedy publikacje gotowych programów dla najpopularniejszych na rynku mikrokomputerów oraz rady dla programistów. Nie mniej ważne były rozważania ogólno informatyczne, które służyły poszerzeniu horyzontów tych domorosłych informatyków, z których wielu, zachęconych pierwszymi sukcesami, podążyło później ku karierze programisty, czy informatyka. </w:t>
      </w: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 xml:space="preserve">Godna pochwały jest chęć Autora, by ocalić od zapomnienia początki powszechnego zainteresowania komputerami i informatyką, przejawiającego się wśród osób luźno związanych z systemem edukacji, czy innymi formami zorganizowanego kształcenia i rozwoju. </w:t>
      </w:r>
    </w:p>
    <w:p w:rsidR="00AE225E" w:rsidRDefault="00AE225E" w:rsidP="00AE225E">
      <w:pPr>
        <w:pStyle w:val="glownytekst"/>
        <w:ind w:firstLine="227"/>
        <w:rPr>
          <w:rFonts w:ascii="Times-Bold" w:hAnsi="Times-Bold" w:cs="Times-Bold"/>
          <w:b/>
          <w:bCs/>
          <w:w w:val="90"/>
          <w:sz w:val="16"/>
          <w:szCs w:val="16"/>
        </w:rPr>
      </w:pPr>
      <w:r>
        <w:rPr>
          <w:rFonts w:ascii="Times-Bold" w:hAnsi="Times-Bold" w:cs="Times-Bold"/>
          <w:b/>
          <w:bCs/>
          <w:w w:val="90"/>
          <w:sz w:val="16"/>
          <w:szCs w:val="16"/>
        </w:rPr>
        <w:t>Prof. dr hab. Maciej M. Sysło</w:t>
      </w:r>
    </w:p>
    <w:p w:rsidR="00AE225E" w:rsidRDefault="00AE225E" w:rsidP="00AE225E">
      <w:pPr>
        <w:pStyle w:val="glownytekst"/>
        <w:ind w:firstLine="227"/>
        <w:rPr>
          <w:rFonts w:ascii="Times New Roman" w:hAnsi="Times New Roman" w:cs="Times-Roman"/>
          <w:w w:val="90"/>
          <w:sz w:val="16"/>
          <w:szCs w:val="16"/>
        </w:rPr>
      </w:pP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 xml:space="preserve">Przystępując do lektury tej książki nie liczyłem, że coś szczególnie mnie w niej zainteresuje. Wprawdzie przedmiot tej publikacji, czyli jedno z pierwszych pism informatycznych dla młodzieży w Polsce, nie był mi obcy, gdyż podobnie jak większość młodych ludzi w połowie lat 80. ubiegłego wieku pasjonowałem się rozwojem komputeryzacji i chłonąłem wszystko z nimi związane. Najważniejszymi i w zasadzie jedynymi wówczas źródłami informacji były drukowane periodyki jak tytułowy </w:t>
      </w:r>
      <w:r>
        <w:rPr>
          <w:rFonts w:ascii="Times-BoldItalic" w:hAnsi="Times-BoldItalic" w:cs="Times-BoldItalic"/>
          <w:b/>
          <w:bCs/>
          <w:i/>
          <w:iCs/>
          <w:w w:val="90"/>
          <w:sz w:val="16"/>
          <w:szCs w:val="16"/>
        </w:rPr>
        <w:t>IKS</w:t>
      </w:r>
      <w:r>
        <w:rPr>
          <w:rFonts w:ascii="Times-Roman" w:hAnsi="Times-Roman" w:cs="Times-Roman"/>
          <w:w w:val="90"/>
          <w:sz w:val="16"/>
          <w:szCs w:val="16"/>
        </w:rPr>
        <w:t xml:space="preserve"> oraz wielokrotnie wspominane przez Autora, </w:t>
      </w:r>
      <w:r>
        <w:rPr>
          <w:rFonts w:ascii="Times-Italic" w:hAnsi="Times-Italic" w:cs="Times-Italic"/>
          <w:i/>
          <w:iCs/>
          <w:w w:val="90"/>
          <w:sz w:val="16"/>
          <w:szCs w:val="16"/>
        </w:rPr>
        <w:t>Bajtek</w:t>
      </w:r>
      <w:r>
        <w:rPr>
          <w:rFonts w:ascii="Times-Roman" w:hAnsi="Times-Roman" w:cs="Times-Roman"/>
          <w:w w:val="90"/>
          <w:sz w:val="16"/>
          <w:szCs w:val="16"/>
        </w:rPr>
        <w:t xml:space="preserve">, </w:t>
      </w:r>
      <w:r>
        <w:rPr>
          <w:rFonts w:ascii="Times-Italic" w:hAnsi="Times-Italic" w:cs="Times-Italic"/>
          <w:i/>
          <w:iCs/>
          <w:w w:val="90"/>
          <w:sz w:val="16"/>
          <w:szCs w:val="16"/>
        </w:rPr>
        <w:t>mikroKLAN</w:t>
      </w:r>
      <w:r>
        <w:rPr>
          <w:rFonts w:ascii="Times-Roman" w:hAnsi="Times-Roman" w:cs="Times-Roman"/>
          <w:w w:val="90"/>
          <w:sz w:val="16"/>
          <w:szCs w:val="16"/>
        </w:rPr>
        <w:t xml:space="preserve">, czy </w:t>
      </w:r>
      <w:r>
        <w:rPr>
          <w:rFonts w:ascii="Times-Italic" w:hAnsi="Times-Italic" w:cs="Times-Italic"/>
          <w:i/>
          <w:iCs/>
          <w:w w:val="90"/>
          <w:sz w:val="16"/>
          <w:szCs w:val="16"/>
        </w:rPr>
        <w:t>Komputer</w:t>
      </w:r>
      <w:r>
        <w:rPr>
          <w:rFonts w:ascii="Times-Roman" w:hAnsi="Times-Roman" w:cs="Times-Roman"/>
          <w:w w:val="90"/>
          <w:sz w:val="16"/>
          <w:szCs w:val="16"/>
        </w:rPr>
        <w:t>. Wszystkie te czasopisma odegrały niebagatelną rolę w edukacji młodego pokolenia i podsycaniu zainteresowania tą dynamicznie rozwijającą się dziedziną. Nie sądziłem jednak, że w opracowaniu poświęconym jednemu z takich tytułów znajdę coś o czym bym dotychczas nie wiedział. Bardzo szybko jednak okazało się, w jak dużym błędzie byłem…</w:t>
      </w: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 xml:space="preserve">Historia tego czasopisma wpisuje się w szerszy kontekst początków powszechnej informatyzacji w Polsce. Autor dokonał analizy ówczesnych realiów traktując temat szeroko uwzględniając wiele aspektów – sytuację polityczną, społeczną, ekonomiczną. Dużo miejsca poświęcił także na przedstawienie innych mediów, które w tamtym czasie również podejmowały tematykę informatyczną. </w:t>
      </w: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 xml:space="preserve">Publikacja ta rozpoczyna się historią rozwoju komputeryzacji w Polsce począwszy od… maszyn liczących(!) powstałych jeszcze w XIX w., poprzez konstrukcje naszych inżynierów z fabryk Elwro czy ZETO - Zakłady Elektronicznej Techniki Obliczeniowej. Czyta się to znakomicie, niemal jak powieść, a nie opracowanie naukowe. Jest to niewątpliwie zasługą Autora, który posiada rzadką umiejętność pisania w taki sposób, że jest to dla czytelnika ciekawe i wciągające. </w:t>
      </w: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t>Zalet tej publikacji mógłbym wymienić jeszcze wiele. Mnie ta książka wciągnęła bez reszty. Dzięki niej przeżyłem fantastyczną podróż do świata, którego już nie ma. Świata w którym współczesny dwudziestolatek zapewne nie byłby się w stanie odnaleźć, gdyż nie zna życia bez internetu, smartfona i komputera. A przecież nie byłoby tego wszystkiego, gdyby pokolenie autorów IKS-a nie podchodziło do rozwoju komputeryzacji z taka pasją, oddaniem i zaangażowaniem. I tą swoją pasją nie zaraziłoby młodszego pokolenia.</w:t>
      </w:r>
    </w:p>
    <w:p w:rsidR="00AE225E" w:rsidRDefault="00AE225E" w:rsidP="00AE225E">
      <w:pPr>
        <w:pStyle w:val="glownytekst"/>
        <w:ind w:firstLine="227"/>
        <w:rPr>
          <w:rFonts w:ascii="Times-Roman" w:hAnsi="Times-Roman" w:cs="Times-Roman"/>
          <w:w w:val="90"/>
          <w:sz w:val="16"/>
          <w:szCs w:val="16"/>
        </w:rPr>
      </w:pPr>
      <w:r>
        <w:rPr>
          <w:rFonts w:ascii="Times-Roman" w:hAnsi="Times-Roman" w:cs="Times-Roman"/>
          <w:w w:val="90"/>
          <w:sz w:val="16"/>
          <w:szCs w:val="16"/>
        </w:rPr>
        <w:lastRenderedPageBreak/>
        <w:t>Gorąco polecam lekturę tej książki, gdyż warto wiedzieć jak to się wszystko zaczęło.</w:t>
      </w:r>
    </w:p>
    <w:p w:rsidR="00AE225E" w:rsidRDefault="00AE225E" w:rsidP="00AE225E">
      <w:pPr>
        <w:pStyle w:val="glownytekst"/>
        <w:ind w:firstLine="227"/>
        <w:rPr>
          <w:rFonts w:ascii="Times-Italic" w:hAnsi="Times-Italic" w:cs="Times-Italic"/>
          <w:i/>
          <w:iCs/>
          <w:w w:val="90"/>
          <w:position w:val="-6"/>
          <w:sz w:val="16"/>
          <w:szCs w:val="16"/>
        </w:rPr>
      </w:pPr>
      <w:r>
        <w:rPr>
          <w:rFonts w:ascii="Times-Bold" w:hAnsi="Times-Bold" w:cs="Times-Bold"/>
          <w:b/>
          <w:bCs/>
          <w:w w:val="90"/>
          <w:position w:val="-6"/>
          <w:sz w:val="16"/>
          <w:szCs w:val="16"/>
        </w:rPr>
        <w:t xml:space="preserve">Marek Suchocki – </w:t>
      </w:r>
      <w:r>
        <w:rPr>
          <w:rFonts w:ascii="Times-Italic" w:hAnsi="Times-Italic" w:cs="Times-Italic"/>
          <w:i/>
          <w:iCs/>
          <w:w w:val="90"/>
          <w:position w:val="-6"/>
          <w:sz w:val="16"/>
          <w:szCs w:val="16"/>
        </w:rPr>
        <w:t>wydawca czasopism komputerowych m.in. Computer Studio, Amiga Computer Studio, CD-ROM Magazyn Multimedia, Oficjalny PlayStation Magazyn, Computer Arts</w:t>
      </w:r>
    </w:p>
    <w:p w:rsidR="00600F85" w:rsidRDefault="00B076C6"/>
    <w:sectPr w:rsidR="00600F85" w:rsidSect="00B076C6">
      <w:pgSz w:w="11906" w:h="16838"/>
      <w:pgMar w:top="1417" w:right="1417" w:bottom="1417" w:left="1417" w:header="708" w:footer="708"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BoldItalic">
    <w:altName w:val="Times"/>
    <w:panose1 w:val="00000000000000000000"/>
    <w:charset w:val="4D"/>
    <w:family w:val="auto"/>
    <w:notTrueType/>
    <w:pitch w:val="default"/>
    <w:sig w:usb0="00000003" w:usb1="00000000" w:usb2="00000000" w:usb3="00000000" w:csb0="00000001" w:csb1="00000000"/>
  </w:font>
  <w:font w:name="Times-Italic">
    <w:altName w:val="Times"/>
    <w:panose1 w:val="00000000000000000000"/>
    <w:charset w:val="4D"/>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oNotTrackMoves/>
  <w:defaultTabStop w:val="720"/>
  <w:hyphenationZone w:val="425"/>
  <w:drawingGridHorizontalSpacing w:val="12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E225E"/>
    <w:rsid w:val="0059219F"/>
    <w:rsid w:val="00687D8A"/>
    <w:rsid w:val="00AE225E"/>
    <w:rsid w:val="00B076C6"/>
  </w:rsids>
  <m:mathPr>
    <m:mathFont m:val="Cambria Math"/>
    <m:brkBin m:val="before"/>
    <m:brkBinSub m:val="--"/>
    <m:smallFrac m:val="off"/>
    <m:dispDef m:val="off"/>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4AD4"/>
    <w:rPr>
      <w:rFonts w:ascii="Times New Roman" w:hAnsi="Times New Roman"/>
      <w:color w:val="000000" w:themeColor="text1"/>
      <w:kern w:val="24"/>
    </w:rPr>
  </w:style>
  <w:style w:type="paragraph" w:styleId="Nagwek1">
    <w:name w:val="heading 1"/>
    <w:aliases w:val="Times New Roman"/>
    <w:basedOn w:val="Normalny"/>
    <w:next w:val="Normalny"/>
    <w:link w:val="Nagwek1Znak"/>
    <w:qFormat/>
    <w:rsid w:val="004C62FA"/>
    <w:pPr>
      <w:keepNext/>
      <w:spacing w:before="240" w:after="60"/>
      <w:outlineLvl w:val="0"/>
    </w:pPr>
    <w:rPr>
      <w:rFonts w:eastAsia="Times New Roman" w:cs="Arial"/>
      <w:bCs/>
      <w:kern w:val="32"/>
      <w:sz w:val="36"/>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mes New Roman Znak"/>
    <w:basedOn w:val="Domylnaczcionkaakapitu"/>
    <w:link w:val="Nagwek1"/>
    <w:rsid w:val="004C62FA"/>
    <w:rPr>
      <w:rFonts w:ascii="Times New Roman" w:eastAsia="Times New Roman" w:hAnsi="Times New Roman" w:cs="Arial"/>
      <w:bCs/>
      <w:kern w:val="32"/>
      <w:sz w:val="36"/>
      <w:szCs w:val="32"/>
    </w:rPr>
  </w:style>
  <w:style w:type="paragraph" w:customStyle="1" w:styleId="piotr">
    <w:name w:val="piotr"/>
    <w:basedOn w:val="Normalny"/>
    <w:autoRedefine/>
    <w:qFormat/>
    <w:rsid w:val="0026796D"/>
    <w:rPr>
      <w:sz w:val="40"/>
    </w:rPr>
  </w:style>
  <w:style w:type="paragraph" w:customStyle="1" w:styleId="Style1">
    <w:name w:val="Style1"/>
    <w:basedOn w:val="Normalny"/>
    <w:next w:val="Normalny"/>
    <w:qFormat/>
    <w:rsid w:val="006F149B"/>
    <w:pPr>
      <w:framePr w:hSpace="187" w:vSpace="187" w:wrap="around" w:vAnchor="text" w:hAnchor="page" w:y="1"/>
      <w:spacing w:after="0"/>
      <w:ind w:firstLine="576"/>
    </w:pPr>
    <w:rPr>
      <w:sz w:val="40"/>
      <w:szCs w:val="22"/>
      <w:lang w:val="en-GB"/>
    </w:rPr>
  </w:style>
  <w:style w:type="paragraph" w:customStyle="1" w:styleId="NoParagraphStyle">
    <w:name w:val="[No Paragraph Style]"/>
    <w:rsid w:val="00AE225E"/>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customStyle="1" w:styleId="glownytekst">
    <w:name w:val="glowny tekst"/>
    <w:basedOn w:val="NoParagraphStyle"/>
    <w:uiPriority w:val="99"/>
    <w:rsid w:val="00AE225E"/>
    <w:pPr>
      <w:spacing w:line="340" w:lineRule="atLeast"/>
      <w:ind w:firstLine="567"/>
      <w:jc w:val="both"/>
    </w:pPr>
    <w:rPr>
      <w:rFonts w:ascii="Georgia" w:hAnsi="Georgia" w:cs="Georgia"/>
      <w:lang w:val="pl-PL"/>
    </w:rPr>
  </w:style>
  <w:style w:type="character" w:customStyle="1" w:styleId="Nobreak">
    <w:name w:val="No break"/>
    <w:uiPriority w:val="99"/>
    <w:rsid w:val="00AE225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4172</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mamusia</dc:creator>
  <cp:lastModifiedBy>C</cp:lastModifiedBy>
  <cp:revision>3</cp:revision>
  <dcterms:created xsi:type="dcterms:W3CDTF">2017-01-29T21:50:00Z</dcterms:created>
  <dcterms:modified xsi:type="dcterms:W3CDTF">2017-01-29T21:50:00Z</dcterms:modified>
</cp:coreProperties>
</file>